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240" w:after="240" w:line="240"/>
        <w:ind w:right="0" w:left="0" w:firstLine="0"/>
        <w:jc w:val="center"/>
        <w:rPr>
          <w:rFonts w:ascii="Spectral" w:hAnsi="Spectral" w:cs="Spectral" w:eastAsia="Spectral"/>
          <w:b/>
          <w:color w:val="auto"/>
          <w:spacing w:val="0"/>
          <w:position w:val="0"/>
          <w:sz w:val="26"/>
          <w:shd w:fill="auto" w:val="clear"/>
        </w:rPr>
      </w:pPr>
      <w:r>
        <w:rPr>
          <w:rFonts w:ascii="Spectral" w:hAnsi="Spectral" w:cs="Spectral" w:eastAsia="Spectral"/>
          <w:b/>
          <w:color w:val="auto"/>
          <w:spacing w:val="0"/>
          <w:position w:val="0"/>
          <w:sz w:val="26"/>
          <w:shd w:fill="auto" w:val="clear"/>
        </w:rPr>
        <w:t xml:space="preserve">PeSS WEBSITE COPY</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Homepage 2:</w:t>
      </w:r>
    </w:p>
    <w:p>
      <w:pPr>
        <w:spacing w:before="240" w:after="240" w:line="240"/>
        <w:ind w:right="0" w:left="0" w:firstLine="0"/>
        <w:jc w:val="left"/>
        <w:rPr>
          <w:rFonts w:ascii="Spectral" w:hAnsi="Spectral" w:cs="Spectral" w:eastAsia="Spectral"/>
          <w:b/>
          <w:color w:val="auto"/>
          <w:spacing w:val="0"/>
          <w:position w:val="0"/>
          <w:sz w:val="28"/>
          <w:shd w:fill="auto" w:val="clear"/>
        </w:rPr>
      </w:pPr>
      <w:r>
        <w:rPr>
          <w:rFonts w:ascii="Spectral" w:hAnsi="Spectral" w:cs="Spectral" w:eastAsia="Spectral"/>
          <w:b/>
          <w:color w:val="auto"/>
          <w:spacing w:val="0"/>
          <w:position w:val="0"/>
          <w:sz w:val="28"/>
          <w:shd w:fill="auto" w:val="clear"/>
        </w:rPr>
        <w:t xml:space="preserve">H1: Welcome to PeSS Group - Empowering e-Business Excellence</w:t>
      </w:r>
    </w:p>
    <w:p>
      <w:pPr>
        <w:spacing w:before="240" w:after="240" w:line="240"/>
        <w:ind w:right="0" w:left="0" w:firstLine="0"/>
        <w:jc w:val="left"/>
        <w:rPr>
          <w:rFonts w:ascii="Spectral" w:hAnsi="Spectral" w:cs="Spectral" w:eastAsia="Spectral"/>
          <w:b/>
          <w:color w:val="auto"/>
          <w:spacing w:val="0"/>
          <w:position w:val="0"/>
          <w:sz w:val="28"/>
          <w:shd w:fill="auto" w:val="clear"/>
        </w:rPr>
      </w:pPr>
      <w:r>
        <w:rPr>
          <w:rFonts w:ascii="Spectral" w:hAnsi="Spectral" w:cs="Spectral" w:eastAsia="Spectral"/>
          <w:b/>
          <w:color w:val="auto"/>
          <w:spacing w:val="0"/>
          <w:position w:val="0"/>
          <w:sz w:val="28"/>
          <w:shd w:fill="auto" w:val="clear"/>
        </w:rPr>
        <w:t xml:space="preserve">H2: PeSS Group</w:t>
      </w:r>
    </w:p>
    <w:p>
      <w:pPr>
        <w:spacing w:before="240" w:after="240" w:line="240"/>
        <w:ind w:right="0" w:left="0" w:firstLine="0"/>
        <w:jc w:val="left"/>
        <w:rPr>
          <w:rFonts w:ascii="Spectral" w:hAnsi="Spectral" w:cs="Spectral" w:eastAsia="Spectral"/>
          <w:color w:val="auto"/>
          <w:spacing w:val="0"/>
          <w:position w:val="0"/>
          <w:sz w:val="24"/>
          <w:shd w:fill="auto" w:val="clear"/>
        </w:rPr>
      </w:pPr>
      <w:r>
        <w:rPr>
          <w:rFonts w:ascii="Spectral" w:hAnsi="Spectral" w:cs="Spectral" w:eastAsia="Spectral"/>
          <w:color w:val="auto"/>
          <w:spacing w:val="0"/>
          <w:position w:val="0"/>
          <w:sz w:val="24"/>
          <w:shd w:fill="auto" w:val="clear"/>
        </w:rPr>
        <w:t xml:space="preserve">Our Ecosystem</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Our Journey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Originally known as Premium e-Commerce Support Services Ltd, we've evolved into PeSS Group, a symbol of innovation and success in the e-commerce landscape. Our portfolio boasts three thriving businesses: Outdoors &amp; Billboards Ltd (trading as Outdoors.ng), Xpark 360 Ltd (trading as Xpark360), and PDMA Technologies Ltd (trading as PDMA)</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Nurturing Innovation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Our commitment to fostering entrepreneurship extends beyond our direct ventures. We've incubated ArtisanOga Ltd (trading as ArtisanOga.com) and partnered with the Athletic Football Club of Lagos, holding a significant 30% stake in each. Currently, we're incubating two exciting wholly-owned start-ups: Xpark-Sports and Moments</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Our Story: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From Modest Beginnings to Flourishing E-Commerce Giants: Unveiling the Tale of PeSS Group</w:t>
      </w:r>
    </w:p>
    <w:p>
      <w:pPr>
        <w:spacing w:before="240" w:after="240" w:line="240"/>
        <w:ind w:right="0" w:left="0" w:firstLine="0"/>
        <w:jc w:val="center"/>
        <w:rPr>
          <w:rFonts w:ascii="Montserrat" w:hAnsi="Montserrat" w:cs="Montserrat" w:eastAsia="Montserrat"/>
          <w:color w:val="auto"/>
          <w:spacing w:val="0"/>
          <w:position w:val="0"/>
          <w:sz w:val="24"/>
          <w:shd w:fill="FFC311" w:val="clear"/>
        </w:rPr>
      </w:pPr>
      <w:r>
        <w:rPr>
          <w:rFonts w:ascii="Montserrat" w:hAnsi="Montserrat" w:cs="Montserrat" w:eastAsia="Montserrat"/>
          <w:color w:val="auto"/>
          <w:spacing w:val="0"/>
          <w:position w:val="0"/>
          <w:sz w:val="24"/>
          <w:shd w:fill="FFC311" w:val="clear"/>
        </w:rPr>
        <w:t xml:space="preserve">READ MORE</w:t>
      </w:r>
    </w:p>
    <w:p>
      <w:pPr>
        <w:spacing w:before="240" w:after="240" w:line="240"/>
        <w:ind w:right="0" w:left="0" w:firstLine="0"/>
        <w:jc w:val="center"/>
        <w:rPr>
          <w:rFonts w:ascii="Montserrat" w:hAnsi="Montserrat" w:cs="Montserrat" w:eastAsia="Montserrat"/>
          <w:color w:val="auto"/>
          <w:spacing w:val="0"/>
          <w:position w:val="0"/>
          <w:sz w:val="24"/>
          <w:shd w:fill="FFC311" w:val="clear"/>
        </w:rPr>
      </w:pPr>
    </w:p>
    <w:p>
      <w:pPr>
        <w:spacing w:before="240" w:after="240" w:line="240"/>
        <w:ind w:right="0" w:left="0" w:firstLine="0"/>
        <w:jc w:val="left"/>
        <w:rPr>
          <w:rFonts w:ascii="Spectral" w:hAnsi="Spectral" w:cs="Spectral" w:eastAsia="Spectral"/>
          <w:color w:val="FFFFFF"/>
          <w:spacing w:val="0"/>
          <w:position w:val="0"/>
          <w:sz w:val="22"/>
          <w:shd w:fill="auto" w:val="clear"/>
        </w:rPr>
      </w:pP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Active Brands</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These subsidiaries are more than just businesses</w:t>
      </w:r>
      <w:r>
        <w:rPr>
          <w:rFonts w:ascii="Calibri" w:hAnsi="Calibri" w:cs="Calibri" w:eastAsia="Calibri"/>
          <w:color w:val="auto"/>
          <w:spacing w:val="0"/>
          <w:position w:val="0"/>
          <w:sz w:val="22"/>
          <w:shd w:fill="auto" w:val="clear"/>
        </w:rPr>
        <w:t xml:space="preserve">—they are vibrant contributors to the flourishing ecosystem under the PeSS Group umbrella. Rooted in our core values of innovation, collaboration, and empowerment, each subsidiary plays a pivotal role in realizing our ambitious vision of scalable growth and meaningful economic impact.</w:t>
      </w:r>
      <w:r>
        <w:object w:dxaOrig="1845" w:dyaOrig="1845">
          <v:rect xmlns:o="urn:schemas-microsoft-com:office:office" xmlns:v="urn:schemas-microsoft-com:vml" id="rectole0000000000" style="width:92.250000pt;height:92.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240" w:line="240"/>
        <w:ind w:right="0" w:left="0" w:firstLine="0"/>
        <w:jc w:val="left"/>
        <w:rPr>
          <w:rFonts w:ascii="Spectral" w:hAnsi="Spectral" w:cs="Spectral" w:eastAsia="Spectral"/>
          <w:b/>
          <w:color w:val="auto"/>
          <w:spacing w:val="0"/>
          <w:position w:val="0"/>
          <w:sz w:val="24"/>
          <w:shd w:fill="auto" w:val="clear"/>
        </w:rPr>
      </w:pPr>
      <w:r>
        <w:object w:dxaOrig="1620" w:dyaOrig="1620">
          <v:rect xmlns:o="urn:schemas-microsoft-com:office:office" xmlns:v="urn:schemas-microsoft-com:vml" id="rectole0000000001" style="width:81.000000pt;height:8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3119" w:dyaOrig="1049">
          <v:rect xmlns:o="urn:schemas-microsoft-com:office:office" xmlns:v="urn:schemas-microsoft-com:vml" id="rectole0000000002" style="width:155.950000pt;height:52.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4024" w:dyaOrig="825">
          <v:rect xmlns:o="urn:schemas-microsoft-com:office:office" xmlns:v="urn:schemas-microsoft-com:vml" id="rectole0000000003" style="width:201.200000pt;height:41.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About Us: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PeSS Group: Empowering e-Business Excellence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Welcome to PeSS Group, where innovation meets success in the dynamic world of e-commerce. Founded in 2016, PeSS Group has evolved into a powerhouse conglomerate committed to empowering e-business excellence.</w:t>
      </w:r>
    </w:p>
    <w:p>
      <w:pPr>
        <w:spacing w:before="240" w:after="240" w:line="240"/>
        <w:ind w:right="0" w:left="0" w:firstLine="0"/>
        <w:jc w:val="left"/>
        <w:rPr>
          <w:rFonts w:ascii="Montserrat" w:hAnsi="Montserrat" w:cs="Montserrat" w:eastAsia="Montserrat"/>
          <w:color w:val="FFFFFF"/>
          <w:spacing w:val="0"/>
          <w:position w:val="0"/>
          <w:sz w:val="24"/>
          <w:shd w:fill="000000" w:val="clear"/>
        </w:rPr>
      </w:pPr>
      <w:r>
        <w:rPr>
          <w:rFonts w:ascii="Montserrat" w:hAnsi="Montserrat" w:cs="Montserrat" w:eastAsia="Montserrat"/>
          <w:color w:val="FFFFFF"/>
          <w:spacing w:val="0"/>
          <w:position w:val="0"/>
          <w:sz w:val="24"/>
          <w:shd w:fill="000000" w:val="clear"/>
        </w:rPr>
        <w:t xml:space="preserve">READ MORE</w:t>
      </w: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CONTACT INFORMATION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29 Ogundana Street, Ikeja</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info@ess.com.ng</w:t>
      </w:r>
    </w:p>
    <w:p>
      <w:pPr>
        <w:spacing w:before="240" w:after="240" w:line="240"/>
        <w:ind w:right="0" w:left="0" w:firstLine="0"/>
        <w:jc w:val="left"/>
        <w:rPr>
          <w:rFonts w:ascii="Spectral" w:hAnsi="Spectral" w:cs="Spectral" w:eastAsia="Spectral"/>
          <w:color w:val="auto"/>
          <w:spacing w:val="0"/>
          <w:position w:val="0"/>
          <w:sz w:val="22"/>
          <w:shd w:fill="auto" w:val="clear"/>
        </w:rPr>
      </w:pPr>
      <w:hyperlink xmlns:r="http://schemas.openxmlformats.org/officeDocument/2006/relationships" r:id="docRId8">
        <w:r>
          <w:rPr>
            <w:rFonts w:ascii="Spectral" w:hAnsi="Spectral" w:cs="Spectral" w:eastAsia="Spectral"/>
            <w:color w:val="0000FF"/>
            <w:spacing w:val="0"/>
            <w:position w:val="0"/>
            <w:sz w:val="22"/>
            <w:u w:val="single"/>
            <w:shd w:fill="auto" w:val="clear"/>
          </w:rPr>
          <w:t xml:space="preserve">www.ess.com.ng</w:t>
        </w:r>
      </w:hyperlink>
    </w:p>
    <w:p>
      <w:pPr>
        <w:spacing w:before="240" w:after="240" w:line="240"/>
        <w:ind w:right="0" w:left="0" w:firstLine="0"/>
        <w:jc w:val="left"/>
        <w:rPr>
          <w:rFonts w:ascii="Spectral" w:hAnsi="Spectral" w:cs="Spectral" w:eastAsia="Spectral"/>
          <w:b/>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QUICK LINKS</w:t>
      </w:r>
    </w:p>
    <w:p>
      <w:pPr>
        <w:numPr>
          <w:ilvl w:val="0"/>
          <w:numId w:val="7"/>
        </w:numPr>
        <w:spacing w:before="240" w:after="0" w:line="240"/>
        <w:ind w:right="0" w:left="720" w:hanging="360"/>
        <w:jc w:val="left"/>
        <w:rPr>
          <w:rFonts w:ascii="Spectral" w:hAnsi="Spectral" w:cs="Spectral" w:eastAsia="Spectral"/>
          <w:b/>
          <w:color w:val="auto"/>
          <w:spacing w:val="0"/>
          <w:position w:val="0"/>
          <w:sz w:val="22"/>
          <w:u w:val="single"/>
          <w:shd w:fill="auto" w:val="clear"/>
        </w:rPr>
      </w:pPr>
      <w:r>
        <w:rPr>
          <w:rFonts w:ascii="Spectral" w:hAnsi="Spectral" w:cs="Spectral" w:eastAsia="Spectral"/>
          <w:b/>
          <w:color w:val="auto"/>
          <w:spacing w:val="0"/>
          <w:position w:val="0"/>
          <w:sz w:val="22"/>
          <w:shd w:fill="auto" w:val="clear"/>
        </w:rPr>
        <w:t xml:space="preserve">Contact</w:t>
        <w:tab/>
        <w:tab/>
        <w:tab/>
        <w:tab/>
      </w:r>
    </w:p>
    <w:p>
      <w:pPr>
        <w:numPr>
          <w:ilvl w:val="0"/>
          <w:numId w:val="7"/>
        </w:numPr>
        <w:spacing w:before="0" w:after="240" w:line="240"/>
        <w:ind w:right="0" w:left="720" w:hanging="360"/>
        <w:jc w:val="left"/>
        <w:rPr>
          <w:rFonts w:ascii="Spectral" w:hAnsi="Spectral" w:cs="Spectral" w:eastAsia="Spectral"/>
          <w:b/>
          <w:color w:val="auto"/>
          <w:spacing w:val="0"/>
          <w:position w:val="0"/>
          <w:sz w:val="22"/>
          <w:u w:val="single"/>
          <w:shd w:fill="auto" w:val="clear"/>
        </w:rPr>
      </w:pPr>
      <w:r>
        <w:rPr>
          <w:rFonts w:ascii="Spectral" w:hAnsi="Spectral" w:cs="Spectral" w:eastAsia="Spectral"/>
          <w:b/>
          <w:color w:val="auto"/>
          <w:spacing w:val="0"/>
          <w:position w:val="0"/>
          <w:sz w:val="22"/>
          <w:shd w:fill="auto" w:val="clear"/>
        </w:rPr>
        <w:t xml:space="preserve">Career</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About Us: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PeSS Group: Empowering e-Business Excellence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Welcome to PeSS Group, where innovation meets success in the dynamic world of e-commerce. Founded in 2016, PeSS Group has evolved into a powerhouse conglomerate committed to empowering e-business excellence.</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Our Journey: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Originally named Premium e-Commerce Support Services Ltd, our journey began with a vision to elevate e-businesses into formidable entities, making a profound economic impact on society. Over the years, we've grown into a dynamic force, nurturing businesses from ideation to growth</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Our Ventures: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PeSS Group is more than just a name; it's a symbol of innovation and success in the e-commerce landscape. We've birthed three thriving businesses: Outdoors &amp; Billboards Ltd (trading as Outdoors.ng), Xpark 360 Ltd (trading as Xpark360), and PDMA Technologies Ltd (trading as PDMA). These ventures represent our commitment to excellence and our ability to navigate the ever-evolving e-commerce terrain.</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Entrepreneurial Spirit:</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Our commitment to fostering entrepreneurship goes beyond incubation; we hold a 30% stake in ArtisanOga Ltd (trading as ArtisanOga.com) and the Athletic Football Club of Lagos. Currently, we're incubating two exciting wholly-owned start-ups: </w:t>
      </w:r>
      <w:r>
        <w:rPr>
          <w:rFonts w:ascii="Spectral" w:hAnsi="Spectral" w:cs="Spectral" w:eastAsia="Spectral"/>
          <w:i/>
          <w:color w:val="auto"/>
          <w:spacing w:val="0"/>
          <w:position w:val="0"/>
          <w:sz w:val="22"/>
          <w:shd w:fill="auto" w:val="clear"/>
        </w:rPr>
        <w:t xml:space="preserve">Xpark-Sports and Moments</w:t>
      </w:r>
      <w:r>
        <w:rPr>
          <w:rFonts w:ascii="Spectral" w:hAnsi="Spectral" w:cs="Spectral" w:eastAsia="Spectral"/>
          <w:color w:val="auto"/>
          <w:spacing w:val="0"/>
          <w:position w:val="0"/>
          <w:sz w:val="22"/>
          <w:shd w:fill="auto" w:val="clear"/>
        </w:rPr>
        <w:t xml:space="preserv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At PeSS Group, we believe in the power of ideas and are dedicated to turning them into successful, thriving businesses.</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Vision for the Future: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Having surpassed the $1 million annual revenue mark in 2023, PeSS Group is charting a bold course toward unicorn status by 2029. Our unwavering dedication to excellence and innovation fuels our pursuit of scalable growth, economic impact, and industry leadership.</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Join us on this exciting journey, as we continue to empower e-businesses, foster entrepreneurship, and shape the future of the e-commerce landscape. Together, let's create success stories that inspire and elevate.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Welcome to PeSS Group - where your e-business excellence begins!</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r>
        <w:rPr>
          <w:rFonts w:ascii="Spectral" w:hAnsi="Spectral" w:cs="Spectral" w:eastAsia="Spectral"/>
          <w:b/>
          <w:color w:val="auto"/>
          <w:spacing w:val="0"/>
          <w:position w:val="0"/>
          <w:sz w:val="26"/>
          <w:shd w:fill="auto" w:val="clear"/>
        </w:rPr>
        <w:t xml:space="preserve">Our Story: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Embark on a journey with us, from a simple idea to the thriving conglomerate we proudly stand as today. In the year 2016, Salvation Alibor and Michael Emelieze, driven by an entrepreneurial spirit that knows no bounds, saw an opportunity in the e-commerce landscape. With a shared vision to nurture businesses into robust entities, Premium e-Commerce Support Services Ltd. was born.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Our tale is not one of grandiose proclamations but of a quiet spark that ignited a transformation. From our modest beginnings, symbolized by a seedling breaking through cracked pavement in 2016, we planted the seeds of success that have grown into a flourishing ecosystem of ventures.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From taking root and branching out in the years 2017-2019, establishing core businesses like Outdoors.ng, Xpark360, and PDMA, to a growth spurt and blossoming impact in the period 2020-2023, where ventures like ArtisanOga.com and Athletic Football Club of Lagos were incubated, we've strived for excellence. Achieving a $1 million annual revenue milestone and creating positive social impact became a testament to our commitment.</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color w:val="auto"/>
          <w:spacing w:val="0"/>
          <w:position w:val="0"/>
          <w:sz w:val="22"/>
          <w:shd w:fill="auto" w:val="clear"/>
        </w:rPr>
        <w:t xml:space="preserve">As we set our sights on 2024 and beyond, envision a conglomerate reaching for the sun and beyond. Our unicorn ambition for 2029 stands tall, underlining our dedication to scalable growth and unwavering innovation. The image of a tree stretching towards a bright sun symbolizes our commitment to continuous upward growth and the limitless possibilities ahead.</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Vision: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PeSS Group's vision paints a vivid picture of a future where success knows no bounds. We are not just aiming for the stars; we're reaching for unicorn status by 2029. Our commitment to scalable growth is not just a strategy; it's a promise to continually push boundaries, explore uncharted territories, and redefine the limits of success in the e-commerce landscape.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We envision a world where every venture under the PeSS Group umbrella contributes significantly to economic impact. Our vision is not confined to our success alone; it encompasses the growth and prosperity of the businesses we nurture and the communities we touch. Join us on this journey, and let's sculpt a future where possibilities are limitless.</w:t>
      </w: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Values: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At the core of PeSS Group are values that guide our every endeavor:</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Innovation:</w:t>
      </w:r>
      <w:r>
        <w:rPr>
          <w:rFonts w:ascii="Spectral" w:hAnsi="Spectral" w:cs="Spectral" w:eastAsia="Spectral"/>
          <w:color w:val="auto"/>
          <w:spacing w:val="0"/>
          <w:position w:val="0"/>
          <w:sz w:val="22"/>
          <w:shd w:fill="auto" w:val="clear"/>
        </w:rPr>
        <w:t xml:space="preserve"> We thrive on embracing bold ideas and cutting-edge solutions, shaping the future of e-commerce and paving the way for industry evolution.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Collaboration:</w:t>
      </w:r>
      <w:r>
        <w:rPr>
          <w:rFonts w:ascii="Spectral" w:hAnsi="Spectral" w:cs="Spectral" w:eastAsia="Spectral"/>
          <w:color w:val="auto"/>
          <w:spacing w:val="0"/>
          <w:position w:val="0"/>
          <w:sz w:val="22"/>
          <w:shd w:fill="auto" w:val="clear"/>
        </w:rPr>
        <w:t xml:space="preserve"> Our belief in the power of partnerships fuels our collaborative spirit. We recognize that extraordinary outcomes are achieved when minds come together.</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Empowerment:</w:t>
      </w:r>
      <w:r>
        <w:rPr>
          <w:rFonts w:ascii="Spectral" w:hAnsi="Spectral" w:cs="Spectral" w:eastAsia="Spectral"/>
          <w:color w:val="auto"/>
          <w:spacing w:val="0"/>
          <w:position w:val="0"/>
          <w:sz w:val="22"/>
          <w:shd w:fill="auto" w:val="clear"/>
        </w:rPr>
        <w:t xml:space="preserve"> Nurturing businesses and individuals, we equip them with the tools and resources to reach their full potential. We believe in sowing the seeds of empowerment for sustainable growth.</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Join us as we live out these values daily, charting a course toward a future where innovation, collaboration, and empowerment create a legacy that lasts for generations to come.</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8"/>
          <w:shd w:fill="auto" w:val="clear"/>
        </w:rPr>
      </w:pPr>
    </w:p>
    <w:p>
      <w:pPr>
        <w:spacing w:before="240" w:after="240" w:line="240"/>
        <w:ind w:right="0" w:left="0" w:firstLine="0"/>
        <w:jc w:val="left"/>
        <w:rPr>
          <w:rFonts w:ascii="Spectral" w:hAnsi="Spectral" w:cs="Spectral" w:eastAsia="Spectral"/>
          <w:b/>
          <w:color w:val="auto"/>
          <w:spacing w:val="0"/>
          <w:position w:val="0"/>
          <w:sz w:val="28"/>
          <w:shd w:fill="auto" w:val="clear"/>
        </w:rPr>
      </w:pPr>
      <w:r>
        <w:rPr>
          <w:rFonts w:ascii="Spectral" w:hAnsi="Spectral" w:cs="Spectral" w:eastAsia="Spectral"/>
          <w:b/>
          <w:color w:val="auto"/>
          <w:spacing w:val="0"/>
          <w:position w:val="0"/>
          <w:sz w:val="28"/>
          <w:shd w:fill="auto" w:val="clear"/>
        </w:rPr>
        <w:t xml:space="preserve">Active Brands</w:t>
      </w:r>
    </w:p>
    <w:p>
      <w:pPr>
        <w:spacing w:before="240" w:after="240" w:line="240"/>
        <w:ind w:right="0" w:left="0" w:firstLine="0"/>
        <w:jc w:val="left"/>
        <w:rPr>
          <w:rFonts w:ascii="Spectral" w:hAnsi="Spectral" w:cs="Spectral" w:eastAsia="Spectral"/>
          <w:b/>
          <w:color w:val="auto"/>
          <w:spacing w:val="0"/>
          <w:position w:val="0"/>
          <w:sz w:val="28"/>
          <w:shd w:fill="auto" w:val="clear"/>
        </w:rPr>
      </w:pPr>
      <w:r>
        <w:rPr>
          <w:rFonts w:ascii="Spectral" w:hAnsi="Spectral" w:cs="Spectral" w:eastAsia="Spectral"/>
          <w:b/>
          <w:color w:val="auto"/>
          <w:spacing w:val="0"/>
          <w:position w:val="0"/>
          <w:sz w:val="28"/>
          <w:shd w:fill="auto" w:val="clear"/>
        </w:rPr>
        <w:t xml:space="preserve">Outdoors.ng</w:t>
      </w:r>
      <w:r>
        <w:object w:dxaOrig="2383" w:dyaOrig="2383">
          <v:rect xmlns:o="urn:schemas-microsoft-com:office:office" xmlns:v="urn:schemas-microsoft-com:vml" id="rectole0000000004" style="width:119.150000pt;height:119.1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r>
        <w:rPr>
          <w:rFonts w:ascii="Spectral" w:hAnsi="Spectral" w:cs="Spectral" w:eastAsia="Spectral"/>
          <w:b/>
          <w:color w:val="auto"/>
          <w:spacing w:val="0"/>
          <w:position w:val="0"/>
          <w:sz w:val="26"/>
          <w:shd w:fill="auto" w:val="clear"/>
        </w:rPr>
        <w:t xml:space="preserve">Outdoors.ng: Your 360° Marketing Partner</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Born from an unwavering passion for advertising and a belief in the transformative power of storytelling, Outdoors.ng transcends the mere realm of billboards. This platform artfully weaves captivating narratives across both traditional and digital channels, sparking the flame of memorable experiences in consumers and amplifying brand voices within the marketing sphere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From award-winning campaigns to impactful brand activations across diverse media, and strategic collaborations with diverse brands in different sectors- Outdoors.ng stands as a pioneer in delivering memorable experiences.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Outdoors.ng offers a comprehensive 360° marketing expertise that extends beyond the conventional. With proficiency in traditional billboard advertising, innovative digital marketing strategies, dynamic social media engagement, compelling content creation, and immersive experiences, we ensure your brand is not just seen but experienced.</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Embark on the journey of a lifetime </w:t>
      </w:r>
      <w:r>
        <w:rPr>
          <w:rFonts w:ascii="Calibri" w:hAnsi="Calibri" w:cs="Calibri" w:eastAsia="Calibri"/>
          <w:color w:val="auto"/>
          <w:spacing w:val="0"/>
          <w:position w:val="0"/>
          <w:sz w:val="22"/>
          <w:shd w:fill="auto" w:val="clear"/>
        </w:rPr>
        <w:t xml:space="preserve">– Showcase the full potential of your brand with Outdoors.ng. Let's conquer the marketplace together and create lasting memories. </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Ready for impact?</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Xpark360</w:t>
      </w:r>
      <w:r>
        <w:object w:dxaOrig="7055" w:dyaOrig="1447">
          <v:rect xmlns:o="urn:schemas-microsoft-com:office:office" xmlns:v="urn:schemas-microsoft-com:vml" id="rectole0000000005" style="width:352.750000pt;height:72.3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Embark on the Future: Immerse Your Brand with Xpark360</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Born from a vision to revolutionize marketing, Xpark360 pioneers cutting-edge immersive experiences that transcend traditional visuals. Beyond the ordinary, Xpark360 unfolds your brand story in a complete 360-degree method, fostering engagement and delivering measurable results that leave a lasting impact.</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Boasting accolades for award-winning AR/VR campaigns, consistently achieving over 200% client ROI, forging partnerships with global brands, and consistently leading the industry in innovation.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Xpark360 offers more than a visual journey; it's a data-driven adventure. With emotional storytelling through immersive technologies, the promise of measurable success metrics, and a team of creative visionaries, we redefine brand experiences by combining innovation and impact.</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Step into a new dimension </w:t>
      </w:r>
      <w:r>
        <w:rPr>
          <w:rFonts w:ascii="Calibri" w:hAnsi="Calibri" w:cs="Calibri" w:eastAsia="Calibri"/>
          <w:color w:val="auto"/>
          <w:spacing w:val="0"/>
          <w:position w:val="0"/>
          <w:sz w:val="22"/>
          <w:shd w:fill="auto" w:val="clear"/>
        </w:rPr>
        <w:t xml:space="preserve">– bid farewell to conventional advertisement, and let Xpark360 redefine your brand experience. Transform your narrative and captivate your audience in ways you've never imagined.</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PDMA</w:t>
      </w:r>
      <w:r>
        <w:object w:dxaOrig="8985" w:dyaOrig="2995">
          <v:rect xmlns:o="urn:schemas-microsoft-com:office:office" xmlns:v="urn:schemas-microsoft-com:vml" id="rectole0000000006" style="width:449.250000pt;height:149.7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b/>
          <w:color w:val="auto"/>
          <w:spacing w:val="0"/>
          <w:position w:val="0"/>
          <w:sz w:val="24"/>
          <w:shd w:fill="auto" w:val="clear"/>
        </w:rPr>
        <w:t xml:space="preserve">PDMA Tech Academy: Shaping Digital Futures, Empowering Tech Talents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In response to the growing demand for skilled tech talent, PDMA Tech Academy has emerged as the flagship training ground for future-proof careers. It stands as a catalyst, providing individuals with the essential skills and knowledge needed to thrive in the ever-evolving digital age.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Boasting industry-recognized certifications, high graduate employment rates, personalized learning pathways, and a collaborative learning environment that fosters innovation and excellence.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PDMA Tech Academy delivers a transformative learning experience through a cutting-edge curriculum, seasoned instructors, practical hands-on training, and valuable connections to tech industry leaders. The academy ensures that each individual is not only equipped with technical skills but also empowered to navigate the complexities of the tech landscape.</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Invest in the blueprint of your future </w:t>
      </w:r>
      <w:r>
        <w:rPr>
          <w:rFonts w:ascii="Calibri" w:hAnsi="Calibri" w:cs="Calibri" w:eastAsia="Calibri"/>
          <w:color w:val="auto"/>
          <w:spacing w:val="0"/>
          <w:position w:val="0"/>
          <w:sz w:val="22"/>
          <w:shd w:fill="auto" w:val="clear"/>
        </w:rPr>
        <w:t xml:space="preserve">– turn your dreams into code and reality with PDMA Tech Academy. Join us in shaping the future of technology, one line of code at a time.</w:t>
      </w:r>
    </w:p>
    <w:p>
      <w:pPr>
        <w:spacing w:before="240" w:after="240" w:line="240"/>
        <w:ind w:right="0" w:left="0" w:firstLine="0"/>
        <w:jc w:val="left"/>
        <w:rPr>
          <w:rFonts w:ascii="Spectral" w:hAnsi="Spectral" w:cs="Spectral" w:eastAsia="Spectral"/>
          <w:b/>
          <w:color w:val="auto"/>
          <w:spacing w:val="0"/>
          <w:position w:val="0"/>
          <w:sz w:val="22"/>
          <w:shd w:fill="auto" w:val="clear"/>
        </w:rPr>
      </w:pP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r>
        <w:rPr>
          <w:rFonts w:ascii="Spectral" w:hAnsi="Spectral" w:cs="Spectral" w:eastAsia="Spectral"/>
          <w:b/>
          <w:color w:val="auto"/>
          <w:spacing w:val="0"/>
          <w:position w:val="0"/>
          <w:sz w:val="26"/>
          <w:shd w:fill="auto" w:val="clear"/>
        </w:rPr>
        <w:t xml:space="preserve">Artisan Oga</w:t>
      </w:r>
      <w:r>
        <w:object w:dxaOrig="3240" w:dyaOrig="3240">
          <v:rect xmlns:o="urn:schemas-microsoft-com:office:office" xmlns:v="urn:schemas-microsoft-com:vml" id="rectole0000000007" style="width:162.000000pt;height:162.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b/>
          <w:color w:val="auto"/>
          <w:spacing w:val="0"/>
          <w:position w:val="0"/>
          <w:sz w:val="26"/>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b/>
          <w:color w:val="auto"/>
          <w:spacing w:val="0"/>
          <w:position w:val="0"/>
          <w:sz w:val="26"/>
          <w:shd w:fill="auto" w:val="clear"/>
        </w:rPr>
        <w:t xml:space="preserve">Artisan Oga: Bridging the Gap Between Skill and Opportunity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With a profound mission to empower both artisans and consumers, Artisan Oga has created more than just a platform; it's a bridge that connects skilled artisans with individuals seeking their services. Beyond being a job board, Artisan Oga fosters trust, promoting the livelihoods of talented artisans and ensuring customers receive exceptional craftsmanship.</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Artisan Oga stands tall with thousands of verified artisans across Nigeria, offering simplified service booking, a transparent rating system, and making a positive impact on local communities.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Artisan Oga promises convenient discovery of skilled artisans through quality control via verified profiles, trusted reviews, and ensuring fair compensation for artisans. It's a platform where expertise meets opportunity, creating a seamless experience for both artisans and those seeking their craft.</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Build your dreams with confidence </w:t>
      </w:r>
      <w:r>
        <w:rPr>
          <w:rFonts w:ascii="Calibri" w:hAnsi="Calibri" w:cs="Calibri" w:eastAsia="Calibri"/>
          <w:color w:val="auto"/>
          <w:spacing w:val="0"/>
          <w:position w:val="0"/>
          <w:sz w:val="22"/>
          <w:shd w:fill="auto" w:val="clear"/>
        </w:rPr>
        <w:t xml:space="preserve">– discover and collaborate with the perfect artisan for your vision. Artisan Oga, where craftsmanship meets trust.</w:t>
      </w:r>
    </w:p>
    <w:p>
      <w:pPr>
        <w:spacing w:before="24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4"/>
          <w:shd w:fill="auto" w:val="clear"/>
        </w:rPr>
      </w:pPr>
      <w:r>
        <w:rPr>
          <w:rFonts w:ascii="Spectral" w:hAnsi="Spectral" w:cs="Spectral" w:eastAsia="Spectral"/>
          <w:b/>
          <w:color w:val="auto"/>
          <w:spacing w:val="0"/>
          <w:position w:val="0"/>
          <w:sz w:val="24"/>
          <w:shd w:fill="auto" w:val="clear"/>
        </w:rPr>
        <w:t xml:space="preserve">Got an Idea?</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Contact Us to Transform Your Ideas into Reality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At PeSS Group, we understand that every great venture starts with a spark of inspiration. Whether you have a groundbreaking business idea, an innovative concept, or a vision for the next big thing, we're here to turn your ideas into reality.</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How It Works: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1. Reach Out: Have an idea that you believe has the potential to revolutionize the e-commerce landscape? Don't keep it to yourself! Contact us through our dedicated portal or email address, and share the essence of your vision.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2. Idea Evaluation: Our experienced team of professionals will carefully evaluate your idea. We'll consider its feasibility, market potential, and alignment with our commitment to excellence and innovation.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3. Collaborative Development: If your idea aligns with our mission and shows promise, we'll invite you to join us in collaborative development. Together, we'll refine, strategize, and bring your concept to life.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4. Incubation Support: For ideas that show exceptional potential, we offer incubation support. This includes access to resources, mentorship, and the full spectrum of services needed to nurture your idea into a thriving business.</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Why Choose PeSS Group:</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Proven Track Record: With a successful history of incubating and growing businesses, PeSS Group has the expertise and experience to guide your idea toward success.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Commitment to Innovation: We thrive on innovation. Your idea will be embraced by a team that values creativity and is dedicated to pushing the boundaries of what's possible in e-commerce.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Scalable Growth: PeSS Group is not just about starting businesses; it's about scaling them. We're committed to helping your idea evolve into a scalable and impactful venture.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Ready to Get Started?</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If you're ready to take the dive and turn your ideas into reality, contact us today. We believe in the power of ideas and the potential for transformative change. Let's collaborate, innovate, and build success together.</w:t>
      </w:r>
    </w:p>
    <w:p>
      <w:pPr>
        <w:spacing w:before="240" w:after="240" w:line="240"/>
        <w:ind w:right="0" w:left="0" w:firstLine="0"/>
        <w:jc w:val="left"/>
        <w:rPr>
          <w:rFonts w:ascii="Spectral" w:hAnsi="Spectral" w:cs="Spectral" w:eastAsia="Spectral"/>
          <w:b/>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TEAM</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BOARD OF ADVISORS</w:t>
      </w:r>
    </w:p>
    <w:p>
      <w:pPr>
        <w:spacing w:before="240" w:after="240" w:line="240"/>
        <w:ind w:right="0" w:left="0" w:firstLine="0"/>
        <w:jc w:val="left"/>
        <w:rPr>
          <w:rFonts w:ascii="Calibri" w:hAnsi="Calibri" w:cs="Calibri" w:eastAsia="Calibri"/>
          <w:color w:val="auto"/>
          <w:spacing w:val="0"/>
          <w:position w:val="0"/>
          <w:sz w:val="22"/>
          <w:shd w:fill="auto" w:val="clear"/>
        </w:rPr>
      </w:pPr>
      <w:r>
        <w:rPr>
          <w:rFonts w:ascii="Spectral" w:hAnsi="Spectral" w:cs="Spectral" w:eastAsia="Spectral"/>
          <w:color w:val="auto"/>
          <w:spacing w:val="0"/>
          <w:position w:val="0"/>
          <w:sz w:val="22"/>
          <w:shd w:fill="auto" w:val="clear"/>
        </w:rPr>
        <w:t xml:space="preserve">Emmanuel Ikazoboh </w:t>
      </w:r>
      <w:r>
        <w:rPr>
          <w:rFonts w:ascii="Calibri" w:hAnsi="Calibri" w:cs="Calibri" w:eastAsia="Calibri"/>
          <w:color w:val="auto"/>
          <w:spacing w:val="0"/>
          <w:position w:val="0"/>
          <w:sz w:val="22"/>
          <w:shd w:fill="auto" w:val="clear"/>
        </w:rPr>
        <w:t xml:space="preserve">– Chairman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Joe Keshi</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Josephine Ehimen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Ola Brown</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Red Oak Attorneys - Secretary</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r>
        <w:rPr>
          <w:rFonts w:ascii="Spectral" w:hAnsi="Spectral" w:cs="Spectral" w:eastAsia="Spectral"/>
          <w:b/>
          <w:color w:val="auto"/>
          <w:spacing w:val="0"/>
          <w:position w:val="0"/>
          <w:sz w:val="22"/>
          <w:shd w:fill="auto" w:val="clear"/>
        </w:rPr>
        <w:t xml:space="preserve">EXECUTIVE BOARD</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Michael Emelieze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Salvation Alibor</w:t>
      </w:r>
    </w:p>
    <w:p>
      <w:pPr>
        <w:spacing w:before="240" w:after="240" w:line="240"/>
        <w:ind w:right="0" w:left="0" w:firstLine="0"/>
        <w:jc w:val="left"/>
        <w:rPr>
          <w:rFonts w:ascii="Spectral" w:hAnsi="Spectral" w:cs="Spectral" w:eastAsia="Spectral"/>
          <w:color w:val="auto"/>
          <w:spacing w:val="0"/>
          <w:position w:val="0"/>
          <w:sz w:val="22"/>
          <w:shd w:fill="auto" w:val="clear"/>
        </w:rPr>
      </w:pPr>
      <w:r>
        <w:object w:dxaOrig="1879" w:dyaOrig="2806">
          <v:rect xmlns:o="urn:schemas-microsoft-com:office:office" xmlns:v="urn:schemas-microsoft-com:vml" id="rectole0000000008" style="width:93.950000pt;height:140.3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Innocent Ekeleme</w:t>
      </w:r>
      <w:r>
        <w:object w:dxaOrig="2440" w:dyaOrig="2602">
          <v:rect xmlns:o="urn:schemas-microsoft-com:office:office" xmlns:v="urn:schemas-microsoft-com:vml" id="rectole0000000009" style="width:122.000000pt;height:130.1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Moses Elimian</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Chinonso Ojijeme</w:t>
      </w:r>
    </w:p>
    <w:p>
      <w:pPr>
        <w:spacing w:before="240" w:after="240" w:line="240"/>
        <w:ind w:right="0" w:left="0" w:firstLine="0"/>
        <w:jc w:val="left"/>
        <w:rPr>
          <w:rFonts w:ascii="Spectral" w:hAnsi="Spectral" w:cs="Spectral" w:eastAsia="Spectral"/>
          <w:color w:val="auto"/>
          <w:spacing w:val="0"/>
          <w:position w:val="0"/>
          <w:sz w:val="22"/>
          <w:shd w:fill="auto" w:val="clear"/>
        </w:rPr>
      </w:pPr>
      <w:r>
        <w:object w:dxaOrig="1144" w:dyaOrig="1600">
          <v:rect xmlns:o="urn:schemas-microsoft-com:office:office" xmlns:v="urn:schemas-microsoft-com:vml" id="rectole0000000010" style="width:57.200000pt;height:80.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Bridget Okokhere</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Emmanuella Uyaelumuo</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PAC Team</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ACTIVE BRANDS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Outdoors.ng</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Xpark360</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PDMA</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ArtisanOga</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b/>
          <w:color w:val="auto"/>
          <w:spacing w:val="0"/>
          <w:position w:val="0"/>
          <w:sz w:val="22"/>
          <w:shd w:fill="auto" w:val="clear"/>
        </w:rPr>
      </w:pPr>
      <w:r>
        <w:rPr>
          <w:rFonts w:ascii="Spectral" w:hAnsi="Spectral" w:cs="Spectral" w:eastAsia="Spectral"/>
          <w:b/>
          <w:color w:val="auto"/>
          <w:spacing w:val="0"/>
          <w:position w:val="0"/>
          <w:sz w:val="22"/>
          <w:shd w:fill="auto" w:val="clear"/>
        </w:rPr>
        <w:t xml:space="preserve">CONTACT US</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29 Ogundana Street, Ikeja</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info@ess.com.ng</w:t>
      </w:r>
    </w:p>
    <w:p>
      <w:pPr>
        <w:spacing w:before="240" w:after="240" w:line="240"/>
        <w:ind w:right="0" w:left="0" w:firstLine="0"/>
        <w:jc w:val="left"/>
        <w:rPr>
          <w:rFonts w:ascii="Spectral" w:hAnsi="Spectral" w:cs="Spectral" w:eastAsia="Spectral"/>
          <w:color w:val="auto"/>
          <w:spacing w:val="0"/>
          <w:position w:val="0"/>
          <w:sz w:val="22"/>
          <w:shd w:fill="auto" w:val="clear"/>
        </w:rPr>
      </w:pPr>
      <w:hyperlink xmlns:r="http://schemas.openxmlformats.org/officeDocument/2006/relationships" r:id="docRId23">
        <w:r>
          <w:rPr>
            <w:rFonts w:ascii="Spectral" w:hAnsi="Spectral" w:cs="Spectral" w:eastAsia="Spectral"/>
            <w:color w:val="0000FF"/>
            <w:spacing w:val="0"/>
            <w:position w:val="0"/>
            <w:sz w:val="22"/>
            <w:u w:val="single"/>
            <w:shd w:fill="auto" w:val="clear"/>
          </w:rPr>
          <w:t xml:space="preserve">www.ess.com.ng</w:t>
        </w:r>
      </w:hyperlink>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color w:val="auto"/>
          <w:spacing w:val="0"/>
          <w:position w:val="0"/>
          <w:sz w:val="22"/>
          <w:shd w:fill="auto" w:val="clear"/>
        </w:rPr>
      </w:pPr>
      <w:r>
        <w:rPr>
          <w:rFonts w:ascii="Spectral" w:hAnsi="Spectral" w:cs="Spectral" w:eastAsia="Spectral"/>
          <w:color w:val="auto"/>
          <w:spacing w:val="0"/>
          <w:position w:val="0"/>
          <w:sz w:val="22"/>
          <w:shd w:fill="auto" w:val="clear"/>
        </w:rPr>
        <w:t xml:space="preserve"> </w:t>
      </w: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240" w:after="240" w:line="240"/>
        <w:ind w:right="0" w:left="0" w:firstLine="0"/>
        <w:jc w:val="left"/>
        <w:rPr>
          <w:rFonts w:ascii="Spectral" w:hAnsi="Spectral" w:cs="Spectral" w:eastAsia="Spectral"/>
          <w:color w:val="auto"/>
          <w:spacing w:val="0"/>
          <w:position w:val="0"/>
          <w:sz w:val="22"/>
          <w:shd w:fill="auto" w:val="clear"/>
        </w:rPr>
      </w:pPr>
    </w:p>
    <w:p>
      <w:pPr>
        <w:spacing w:before="0" w:after="0" w:line="276"/>
        <w:ind w:right="0" w:left="0" w:firstLine="0"/>
        <w:jc w:val="left"/>
        <w:rPr>
          <w:rFonts w:ascii="Spectral" w:hAnsi="Spectral" w:cs="Spectral" w:eastAsia="Spectr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numbering.xml" Id="docRId24" Type="http://schemas.openxmlformats.org/officeDocument/2006/relationships/numbering" /><Relationship Target="media/image3.wmf" Id="docRId7" Type="http://schemas.openxmlformats.org/officeDocument/2006/relationships/image" /><Relationship Target="media/image6.wmf" Id="docRId14" Type="http://schemas.openxmlformats.org/officeDocument/2006/relationships/image" /><Relationship TargetMode="External" Target="http://www.ess.com.ng/"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styles.xml" Id="docRId25" Type="http://schemas.openxmlformats.org/officeDocument/2006/relationships/styles" /><Relationship Target="embeddings/oleObject2.bin" Id="docRId4" Type="http://schemas.openxmlformats.org/officeDocument/2006/relationships/oleObject" /><Relationship TargetMode="External" Target="http://www.ess.com.ng/" Id="docRId8" Type="http://schemas.openxmlformats.org/officeDocument/2006/relationships/hyperlink" /><Relationship Target="embeddings/oleObject6.bin" Id="docRId13" Type="http://schemas.openxmlformats.org/officeDocument/2006/relationships/oleObject" /><Relationship Target="media/image9.wmf" Id="docRId20" Type="http://schemas.openxmlformats.org/officeDocument/2006/relationships/image" /><Relationship Target="media/image1.wmf" Id="docRId3"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2.wmf" Id="docRId5" Type="http://schemas.openxmlformats.org/officeDocument/2006/relationships/image" /></Relationships>
</file>